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4F1" w:rsidRPr="00311698" w:rsidRDefault="00311698" w:rsidP="00311698">
      <w:pPr>
        <w:pStyle w:val="Heading1"/>
        <w:rPr>
          <w:rFonts w:asciiTheme="minorHAnsi" w:hAnsiTheme="minorHAnsi"/>
        </w:rPr>
      </w:pPr>
      <w:r>
        <w:t>WP</w:t>
      </w:r>
      <w:r w:rsidRPr="00311698">
        <w:rPr>
          <w:rFonts w:asciiTheme="minorHAnsi" w:hAnsiTheme="minorHAnsi"/>
        </w:rPr>
        <w:t xml:space="preserve"> Features</w:t>
      </w:r>
      <w:r>
        <w:t xml:space="preserve"> + Implementation</w:t>
      </w:r>
    </w:p>
    <w:tbl>
      <w:tblPr>
        <w:tblW w:w="0" w:type="auto"/>
        <w:tblInd w:w="-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0"/>
        <w:gridCol w:w="2070"/>
        <w:gridCol w:w="1980"/>
        <w:gridCol w:w="900"/>
        <w:gridCol w:w="974"/>
      </w:tblGrid>
      <w:tr w:rsidR="00311698" w:rsidRPr="00311698" w:rsidTr="00311698">
        <w:tc>
          <w:tcPr>
            <w:tcW w:w="34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1698" w:rsidRPr="00311698" w:rsidRDefault="00311698" w:rsidP="00311698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311698">
              <w:rPr>
                <w:rFonts w:eastAsia="Times New Roman" w:cs="Times New Roman"/>
                <w:sz w:val="24"/>
                <w:szCs w:val="24"/>
              </w:rPr>
              <w:t>Features </w:t>
            </w:r>
          </w:p>
        </w:tc>
        <w:tc>
          <w:tcPr>
            <w:tcW w:w="20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698" w:rsidRPr="00311698" w:rsidRDefault="00311698" w:rsidP="003116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311698">
              <w:rPr>
                <w:rFonts w:eastAsia="Times New Roman" w:cs="Times New Roman"/>
                <w:sz w:val="24"/>
                <w:szCs w:val="24"/>
              </w:rPr>
              <w:t>ExtraLATN</w:t>
            </w:r>
            <w:proofErr w:type="spellEnd"/>
          </w:p>
          <w:p w:rsidR="00311698" w:rsidRPr="00311698" w:rsidRDefault="00311698" w:rsidP="003116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11698">
              <w:rPr>
                <w:rFonts w:eastAsia="Times New Roman" w:cs="Times New Roman"/>
                <w:sz w:val="24"/>
                <w:szCs w:val="24"/>
              </w:rPr>
              <w:t>/wo</w:t>
            </w:r>
          </w:p>
        </w:tc>
        <w:tc>
          <w:tcPr>
            <w:tcW w:w="19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698" w:rsidRPr="00311698" w:rsidRDefault="00311698" w:rsidP="003116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311698">
              <w:rPr>
                <w:rFonts w:eastAsia="Times New Roman" w:cs="Times New Roman"/>
                <w:sz w:val="24"/>
                <w:szCs w:val="24"/>
              </w:rPr>
              <w:t>Candyshop</w:t>
            </w:r>
            <w:proofErr w:type="spellEnd"/>
          </w:p>
          <w:p w:rsidR="00311698" w:rsidRPr="00311698" w:rsidRDefault="00311698" w:rsidP="003116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11698">
              <w:rPr>
                <w:rFonts w:eastAsia="Times New Roman" w:cs="Times New Roman"/>
                <w:sz w:val="24"/>
                <w:szCs w:val="24"/>
              </w:rPr>
              <w:t>/</w:t>
            </w:r>
            <w:proofErr w:type="spellStart"/>
            <w:r w:rsidRPr="00311698">
              <w:rPr>
                <w:rFonts w:eastAsia="Times New Roman" w:cs="Times New Roman"/>
                <w:sz w:val="24"/>
                <w:szCs w:val="24"/>
              </w:rPr>
              <w:t>wp</w:t>
            </w:r>
            <w:proofErr w:type="spellEnd"/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698" w:rsidRPr="00311698" w:rsidRDefault="00311698" w:rsidP="003116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311698">
              <w:rPr>
                <w:rFonts w:eastAsia="Times New Roman" w:cs="Times New Roman"/>
                <w:sz w:val="24"/>
                <w:szCs w:val="24"/>
              </w:rPr>
              <w:t>IntraLATN</w:t>
            </w:r>
            <w:proofErr w:type="spellEnd"/>
          </w:p>
        </w:tc>
        <w:tc>
          <w:tcPr>
            <w:tcW w:w="97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698" w:rsidRPr="00311698" w:rsidRDefault="00311698" w:rsidP="003116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311698">
              <w:rPr>
                <w:rFonts w:eastAsia="Times New Roman" w:cs="Times New Roman"/>
                <w:sz w:val="24"/>
                <w:szCs w:val="24"/>
              </w:rPr>
              <w:t>wp</w:t>
            </w:r>
            <w:proofErr w:type="spellEnd"/>
            <w:r w:rsidRPr="00311698">
              <w:rPr>
                <w:rFonts w:eastAsia="Times New Roman" w:cs="Times New Roman"/>
                <w:sz w:val="24"/>
                <w:szCs w:val="24"/>
              </w:rPr>
              <w:t>-CDASR</w:t>
            </w:r>
          </w:p>
        </w:tc>
        <w:bookmarkStart w:id="0" w:name="_GoBack"/>
        <w:bookmarkEnd w:id="0"/>
      </w:tr>
      <w:tr w:rsidR="00311698" w:rsidRPr="00311698" w:rsidTr="00311698">
        <w:tc>
          <w:tcPr>
            <w:tcW w:w="34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1698" w:rsidRPr="00311698" w:rsidRDefault="00311698" w:rsidP="00311698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311698">
              <w:rPr>
                <w:rFonts w:eastAsia="Times New Roman" w:cs="Times New Roman"/>
                <w:sz w:val="24"/>
                <w:szCs w:val="24"/>
              </w:rPr>
              <w:t>zotero</w:t>
            </w:r>
            <w:proofErr w:type="spellEnd"/>
            <w:r w:rsidRPr="00311698">
              <w:rPr>
                <w:rFonts w:eastAsia="Times New Roman" w:cs="Times New Roman"/>
                <w:sz w:val="24"/>
                <w:szCs w:val="24"/>
              </w:rPr>
              <w:t xml:space="preserve"> pubs list</w:t>
            </w:r>
          </w:p>
        </w:tc>
        <w:tc>
          <w:tcPr>
            <w:tcW w:w="20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1698" w:rsidRPr="00311698" w:rsidRDefault="00311698" w:rsidP="003116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11698">
              <w:rPr>
                <w:rFonts w:eastAsia="Times New Roman" w:cs="Times New Roman"/>
                <w:sz w:val="24"/>
                <w:szCs w:val="24"/>
              </w:rPr>
              <w:t>Y</w:t>
            </w:r>
          </w:p>
        </w:tc>
        <w:tc>
          <w:tcPr>
            <w:tcW w:w="19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1698" w:rsidRPr="00311698" w:rsidRDefault="00311698" w:rsidP="003116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11698">
              <w:rPr>
                <w:rFonts w:eastAsia="Times New Roman" w:cs="Times New Roman"/>
                <w:sz w:val="24"/>
                <w:szCs w:val="24"/>
              </w:rPr>
              <w:t>Y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1698" w:rsidRPr="00311698" w:rsidRDefault="00311698" w:rsidP="003116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1698" w:rsidRPr="00311698" w:rsidRDefault="00311698" w:rsidP="003116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11698" w:rsidRPr="00311698" w:rsidTr="00311698">
        <w:tc>
          <w:tcPr>
            <w:tcW w:w="34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1698" w:rsidRPr="00311698" w:rsidRDefault="00311698" w:rsidP="00311698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311698">
              <w:rPr>
                <w:rFonts w:eastAsia="Times New Roman" w:cs="Times New Roman"/>
                <w:sz w:val="24"/>
                <w:szCs w:val="24"/>
              </w:rPr>
              <w:t>RA Manual in knowledge base format</w:t>
            </w:r>
          </w:p>
          <w:p w:rsidR="00311698" w:rsidRPr="00311698" w:rsidRDefault="00311698" w:rsidP="00311698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311698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11698">
              <w:rPr>
                <w:rFonts w:eastAsia="Times New Roman" w:cs="Times New Roman"/>
                <w:sz w:val="24"/>
                <w:szCs w:val="24"/>
              </w:rPr>
              <w:t>accordian</w:t>
            </w:r>
            <w:proofErr w:type="spellEnd"/>
            <w:r w:rsidRPr="00311698">
              <w:rPr>
                <w:rFonts w:eastAsia="Times New Roman" w:cs="Times New Roman"/>
                <w:sz w:val="24"/>
                <w:szCs w:val="24"/>
              </w:rPr>
              <w:t xml:space="preserve"> style</w:t>
            </w:r>
          </w:p>
          <w:p w:rsidR="00311698" w:rsidRDefault="00311698" w:rsidP="00311698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311698">
              <w:rPr>
                <w:rFonts w:eastAsia="Times New Roman" w:cs="Times New Roman"/>
                <w:sz w:val="24"/>
                <w:szCs w:val="24"/>
              </w:rPr>
              <w:t>- archives accessed via category and tag</w:t>
            </w:r>
          </w:p>
          <w:p w:rsidR="00311698" w:rsidRPr="00311698" w:rsidRDefault="00311698" w:rsidP="00311698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tabbed access</w:t>
            </w:r>
          </w:p>
        </w:tc>
        <w:tc>
          <w:tcPr>
            <w:tcW w:w="20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1698" w:rsidRPr="00311698" w:rsidRDefault="00311698" w:rsidP="003116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11698">
              <w:rPr>
                <w:rFonts w:eastAsia="Times New Roman" w:cs="Times New Roman"/>
                <w:sz w:val="24"/>
                <w:szCs w:val="24"/>
              </w:rPr>
              <w:t>Y</w:t>
            </w:r>
          </w:p>
        </w:tc>
        <w:tc>
          <w:tcPr>
            <w:tcW w:w="19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1698" w:rsidRPr="00311698" w:rsidRDefault="00311698" w:rsidP="003116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11698">
              <w:rPr>
                <w:rFonts w:eastAsia="Times New Roman" w:cs="Times New Roman"/>
                <w:sz w:val="24"/>
                <w:szCs w:val="24"/>
              </w:rPr>
              <w:t>Y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1698" w:rsidRPr="00311698" w:rsidRDefault="00311698" w:rsidP="003116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1698" w:rsidRPr="00311698" w:rsidRDefault="00311698" w:rsidP="003116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11698" w:rsidRPr="00311698" w:rsidTr="00311698">
        <w:tc>
          <w:tcPr>
            <w:tcW w:w="34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1698" w:rsidRDefault="00311698" w:rsidP="00311698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LATN calendar</w:t>
            </w:r>
          </w:p>
          <w:p w:rsidR="00311698" w:rsidRDefault="00311698" w:rsidP="0031169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311698">
              <w:rPr>
                <w:rFonts w:eastAsia="Times New Roman" w:cs="Times New Roman"/>
                <w:sz w:val="24"/>
                <w:szCs w:val="24"/>
              </w:rPr>
              <w:t>Grid</w:t>
            </w:r>
          </w:p>
          <w:p w:rsidR="00311698" w:rsidRPr="00311698" w:rsidRDefault="00311698" w:rsidP="0031169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311698">
              <w:rPr>
                <w:rFonts w:eastAsia="Times New Roman" w:cs="Times New Roman"/>
                <w:sz w:val="24"/>
                <w:szCs w:val="24"/>
              </w:rPr>
              <w:t>sidebar widget</w:t>
            </w:r>
          </w:p>
        </w:tc>
        <w:tc>
          <w:tcPr>
            <w:tcW w:w="20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1698" w:rsidRPr="00311698" w:rsidRDefault="00311698" w:rsidP="003116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11698">
              <w:rPr>
                <w:rFonts w:eastAsia="Times New Roman" w:cs="Times New Roman"/>
                <w:sz w:val="24"/>
                <w:szCs w:val="24"/>
              </w:rPr>
              <w:t>Y</w:t>
            </w:r>
          </w:p>
        </w:tc>
        <w:tc>
          <w:tcPr>
            <w:tcW w:w="19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1698" w:rsidRPr="00311698" w:rsidRDefault="00311698" w:rsidP="003116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11698">
              <w:rPr>
                <w:rFonts w:eastAsia="Times New Roman" w:cs="Times New Roman"/>
                <w:sz w:val="24"/>
                <w:szCs w:val="24"/>
              </w:rPr>
              <w:t>Y</w:t>
            </w: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1698" w:rsidRPr="00311698" w:rsidRDefault="00311698" w:rsidP="003116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1698" w:rsidRPr="00311698" w:rsidRDefault="00311698" w:rsidP="003116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11698" w:rsidRPr="00311698" w:rsidTr="00311698">
        <w:tc>
          <w:tcPr>
            <w:tcW w:w="34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1698" w:rsidRPr="00311698" w:rsidRDefault="00311698" w:rsidP="00311698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311698">
              <w:rPr>
                <w:rFonts w:eastAsia="Times New Roman" w:cs="Times New Roman"/>
                <w:sz w:val="24"/>
                <w:szCs w:val="24"/>
              </w:rPr>
              <w:t>Crude wiki page of EEG training doc</w:t>
            </w:r>
          </w:p>
        </w:tc>
        <w:tc>
          <w:tcPr>
            <w:tcW w:w="20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1698" w:rsidRPr="00311698" w:rsidRDefault="00311698" w:rsidP="003116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1698" w:rsidRPr="00311698" w:rsidRDefault="00311698" w:rsidP="003116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1698" w:rsidRPr="00311698" w:rsidRDefault="00311698" w:rsidP="003116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1698" w:rsidRPr="00311698" w:rsidRDefault="00311698" w:rsidP="003116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11698" w:rsidRPr="00311698" w:rsidTr="00311698">
        <w:tc>
          <w:tcPr>
            <w:tcW w:w="34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1698" w:rsidRPr="00311698" w:rsidRDefault="00311698" w:rsidP="008F5C0C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FileAway</w:t>
            </w:r>
            <w:proofErr w:type="spellEnd"/>
          </w:p>
        </w:tc>
        <w:tc>
          <w:tcPr>
            <w:tcW w:w="20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1698" w:rsidRPr="00311698" w:rsidRDefault="00311698" w:rsidP="008F5C0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Y</w:t>
            </w:r>
          </w:p>
        </w:tc>
        <w:tc>
          <w:tcPr>
            <w:tcW w:w="19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1698" w:rsidRPr="00311698" w:rsidRDefault="00311698" w:rsidP="008F5C0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1698" w:rsidRPr="00311698" w:rsidRDefault="00311698" w:rsidP="008F5C0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1698" w:rsidRPr="00311698" w:rsidRDefault="00311698" w:rsidP="008F5C0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11698" w:rsidRPr="00311698" w:rsidTr="00311698">
        <w:tc>
          <w:tcPr>
            <w:tcW w:w="34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1698" w:rsidRPr="00311698" w:rsidRDefault="00311698" w:rsidP="00311698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Custom template</w:t>
            </w:r>
          </w:p>
        </w:tc>
        <w:tc>
          <w:tcPr>
            <w:tcW w:w="20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1698" w:rsidRPr="00311698" w:rsidRDefault="00311698" w:rsidP="003116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1698" w:rsidRPr="00311698" w:rsidRDefault="00311698" w:rsidP="003116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1698" w:rsidRPr="00311698" w:rsidRDefault="00311698" w:rsidP="003116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1698" w:rsidRPr="00311698" w:rsidRDefault="00311698" w:rsidP="0031169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11698" w:rsidRPr="00311698" w:rsidTr="00311698">
        <w:tc>
          <w:tcPr>
            <w:tcW w:w="34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1698" w:rsidRPr="00311698" w:rsidRDefault="00311698" w:rsidP="00311698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1698" w:rsidRPr="00311698" w:rsidRDefault="00311698" w:rsidP="00311698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1698" w:rsidRPr="00311698" w:rsidRDefault="00311698" w:rsidP="00311698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1698" w:rsidRPr="00311698" w:rsidRDefault="00311698" w:rsidP="00311698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1698" w:rsidRPr="00311698" w:rsidRDefault="00311698" w:rsidP="00311698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311698" w:rsidRDefault="00311698"/>
    <w:sectPr w:rsidR="00311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B536B"/>
    <w:multiLevelType w:val="hybridMultilevel"/>
    <w:tmpl w:val="0060DE84"/>
    <w:lvl w:ilvl="0" w:tplc="766212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698"/>
    <w:rsid w:val="00311698"/>
    <w:rsid w:val="005B2870"/>
    <w:rsid w:val="00D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6626A"/>
  <w15:chartTrackingRefBased/>
  <w15:docId w15:val="{B2A51A23-3574-4D8F-88B0-B3090046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11698"/>
    <w:pPr>
      <w:spacing w:after="1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116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6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116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4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</cp:lastModifiedBy>
  <cp:revision>1</cp:revision>
  <dcterms:created xsi:type="dcterms:W3CDTF">2016-07-17T14:47:00Z</dcterms:created>
  <dcterms:modified xsi:type="dcterms:W3CDTF">2016-07-17T14:57:00Z</dcterms:modified>
</cp:coreProperties>
</file>